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64CF" w14:textId="2DB2733E" w:rsidR="00D4545B" w:rsidRDefault="00A6718B">
      <w:r>
        <w:t>Оплата членских взносов может быть произведена двумя способами:</w:t>
      </w:r>
    </w:p>
    <w:p w14:paraId="31FBEC56" w14:textId="7A9F2835" w:rsidR="00A6718B" w:rsidRDefault="00A6718B" w:rsidP="00A6718B">
      <w:pPr>
        <w:pStyle w:val="a3"/>
        <w:numPr>
          <w:ilvl w:val="0"/>
          <w:numId w:val="1"/>
        </w:numPr>
      </w:pPr>
      <w:r>
        <w:t>Через кассу в офисе федерации.</w:t>
      </w:r>
    </w:p>
    <w:p w14:paraId="46D683DF" w14:textId="61E4B2C2" w:rsidR="00A6718B" w:rsidRDefault="00A6718B" w:rsidP="00A6718B">
      <w:pPr>
        <w:pStyle w:val="a3"/>
        <w:numPr>
          <w:ilvl w:val="0"/>
          <w:numId w:val="1"/>
        </w:numPr>
      </w:pPr>
      <w:r>
        <w:t>Через онлайн-банк.</w:t>
      </w:r>
    </w:p>
    <w:p w14:paraId="1EF9AC92" w14:textId="181B8D79" w:rsidR="00A6718B" w:rsidRPr="00A6718B" w:rsidRDefault="00A6718B" w:rsidP="00A6718B">
      <w:r>
        <w:t xml:space="preserve">После оплаты взносов необходимо заполнить заявку в личном кабинете на платформе </w:t>
      </w:r>
      <w:r>
        <w:rPr>
          <w:lang w:val="en-US"/>
        </w:rPr>
        <w:t>RKF</w:t>
      </w:r>
      <w:r w:rsidRPr="00A6718B">
        <w:t>.</w:t>
      </w:r>
      <w:r>
        <w:rPr>
          <w:lang w:val="en-US"/>
        </w:rPr>
        <w:t>online</w:t>
      </w:r>
      <w:r>
        <w:t xml:space="preserve">: ОРГАНИЗАЦИОННАЯ ИНФОРМАЦИЯ + </w:t>
      </w:r>
      <w:r w:rsidR="00D47B09">
        <w:t>ОТЧЕТЫ О ПЛЕМЕННОЙ ДЕЯТЕЛЬНОСТИ + ПРЕДОСТАВИТЬ ДАННЫЕ. К заявке прилагаются следующие документы: заявление на подтверждение членства</w:t>
      </w:r>
      <w:r w:rsidR="00F23978">
        <w:t>; документ,</w:t>
      </w:r>
      <w:r w:rsidR="00D47B09">
        <w:t xml:space="preserve"> подтверждающий оплату членского взноса</w:t>
      </w:r>
      <w:r w:rsidR="00F23978">
        <w:t>;</w:t>
      </w:r>
      <w:r w:rsidR="00D47B09">
        <w:t xml:space="preserve"> племенная книга за предшествующий год.</w:t>
      </w:r>
    </w:p>
    <w:sectPr w:rsidR="00A6718B" w:rsidRPr="00A6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2D62"/>
    <w:multiLevelType w:val="hybridMultilevel"/>
    <w:tmpl w:val="C1EAD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2B"/>
    <w:rsid w:val="00A6718B"/>
    <w:rsid w:val="00D4545B"/>
    <w:rsid w:val="00D47B09"/>
    <w:rsid w:val="00E2222B"/>
    <w:rsid w:val="00F2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C30B"/>
  <w15:chartTrackingRefBased/>
  <w15:docId w15:val="{5C1653E0-96CA-4A4B-A5E7-513A38F5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3E421-C4F2-49C4-B195-15D97B3D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ALEKSANDROV</dc:creator>
  <cp:keywords/>
  <dc:description/>
  <cp:lastModifiedBy>VLADIMIR ALEKSANDROV</cp:lastModifiedBy>
  <cp:revision>2</cp:revision>
  <dcterms:created xsi:type="dcterms:W3CDTF">2022-01-13T11:25:00Z</dcterms:created>
  <dcterms:modified xsi:type="dcterms:W3CDTF">2022-01-13T11:25:00Z</dcterms:modified>
</cp:coreProperties>
</file>